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B6402" w:rsidRDefault="003479E2" w:rsidP="003E4BDC">
      <w:pPr>
        <w:spacing w:after="0" w:line="259" w:lineRule="auto"/>
        <w:ind w:left="0" w:firstLine="0"/>
        <w:jc w:val="left"/>
      </w:pPr>
      <w:r>
        <w:rPr>
          <w:b/>
          <w:sz w:val="28"/>
        </w:rPr>
        <w:t>D</w:t>
      </w:r>
      <w:r w:rsidR="003E4BDC">
        <w:rPr>
          <w:b/>
          <w:sz w:val="28"/>
        </w:rPr>
        <w:t>-M</w:t>
      </w:r>
      <w:bookmarkStart w:id="0" w:name="_GoBack"/>
      <w:bookmarkEnd w:id="0"/>
      <w:r>
        <w:rPr>
          <w:b/>
          <w:sz w:val="28"/>
        </w:rPr>
        <w:t xml:space="preserve"> – 01.01.01 </w:t>
      </w:r>
      <w:r w:rsidR="003E4BDC">
        <w:rPr>
          <w:b/>
          <w:sz w:val="28"/>
        </w:rPr>
        <w:t>– Odtworzenie trasy i punktów wysokościowych.</w:t>
      </w:r>
    </w:p>
    <w:p w:rsidR="005B6402" w:rsidRDefault="003479E2" w:rsidP="003E4BDC">
      <w:pPr>
        <w:spacing w:after="60" w:line="259" w:lineRule="auto"/>
        <w:ind w:left="664" w:firstLine="0"/>
        <w:jc w:val="center"/>
      </w:pPr>
      <w:r>
        <w:rPr>
          <w:b/>
        </w:rPr>
        <w:t xml:space="preserve"> </w:t>
      </w:r>
      <w:r>
        <w:rPr>
          <w:rFonts w:ascii="Times New Roman" w:eastAsia="Times New Roman" w:hAnsi="Times New Roman" w:cs="Times New Roman"/>
          <w:sz w:val="24"/>
        </w:rPr>
        <w:tab/>
      </w:r>
      <w:r>
        <w:rPr>
          <w:sz w:val="24"/>
        </w:rPr>
        <w:t xml:space="preserve"> </w:t>
      </w:r>
    </w:p>
    <w:p w:rsidR="005B6402" w:rsidRDefault="003479E2">
      <w:pPr>
        <w:pStyle w:val="Nagwek1"/>
        <w:spacing w:after="103"/>
        <w:ind w:left="-5"/>
      </w:pPr>
      <w:r>
        <w:t xml:space="preserve">1. WSTĘP </w:t>
      </w:r>
    </w:p>
    <w:p w:rsidR="005B6402" w:rsidRDefault="003479E2">
      <w:pPr>
        <w:pStyle w:val="Nagwek2"/>
        <w:tabs>
          <w:tab w:val="center" w:pos="1280"/>
        </w:tabs>
        <w:ind w:left="-15" w:firstLine="0"/>
      </w:pPr>
      <w:r>
        <w:t xml:space="preserve">1.1 </w:t>
      </w:r>
      <w:r>
        <w:tab/>
        <w:t xml:space="preserve">Przedmiot SST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Przedmiotem niniejszej Szczegółowej Specyfikacji Technicznej są wymagania dotyczące wykonania i odbioru robót związanych z odtworzeniem trasy drogowej i jej punktów wysokościowych wraz z wytyczeniem granic pasa drogowego w trakcie robót </w:t>
      </w:r>
      <w:r w:rsidR="003E4BDC">
        <w:t>budowlanych.</w:t>
      </w:r>
      <w:r>
        <w:t xml:space="preserve">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2"/>
        <w:tabs>
          <w:tab w:val="center" w:pos="1692"/>
        </w:tabs>
        <w:ind w:left="-15" w:firstLine="0"/>
      </w:pPr>
      <w:r>
        <w:t xml:space="preserve">1.2 </w:t>
      </w:r>
      <w:r>
        <w:tab/>
        <w:t xml:space="preserve">Zakres stosowania SST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Szczegółowa specyfikacja techniczna (SST) jest stosowana jako dokument przetargowy i kontraktowy przy zlecaniu i realizacji robót wymienionych w pkt.1.1.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2"/>
        <w:tabs>
          <w:tab w:val="center" w:pos="1843"/>
        </w:tabs>
        <w:ind w:left="-15" w:firstLine="0"/>
      </w:pPr>
      <w:r>
        <w:t xml:space="preserve">1.3 </w:t>
      </w:r>
      <w:r>
        <w:tab/>
        <w:t xml:space="preserve">Zakres robót objętych SST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Ustalenia zawarte w niniejszej specyfikacji dotyczą zasad prowadzenia robót związanych z wszystkimi czynnościami umożliwiającymi i mającymi na celu odtworzenie w terenie przebiegu trasy drogowej oraz jeżeli występują położenia obiektów inżynierskich zgodnie z dokumentacją projektową. W zakres robót pomiarowych, związanych z odtworzeniem trasy i punktów wysokościowych wchodzą: </w:t>
      </w:r>
    </w:p>
    <w:p w:rsidR="005B6402" w:rsidRDefault="003479E2">
      <w:pPr>
        <w:ind w:left="708" w:right="43" w:hanging="566"/>
      </w:pPr>
      <w:r>
        <w:rPr>
          <w:rFonts w:ascii="Segoe UI Symbol" w:eastAsia="Segoe UI Symbol" w:hAnsi="Segoe UI Symbol" w:cs="Segoe UI Symbol"/>
        </w:rPr>
        <w:t>−</w:t>
      </w:r>
      <w:r>
        <w:t xml:space="preserve"> sprawdzenie wyznaczenia sytuacyjnego i wysokościowego punktów głównych osi trasy i punktów wysokościowych, </w:t>
      </w:r>
    </w:p>
    <w:p w:rsidR="005B6402" w:rsidRDefault="003479E2">
      <w:pPr>
        <w:tabs>
          <w:tab w:val="center" w:pos="3564"/>
        </w:tabs>
        <w:ind w:left="0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uzupełnienie osi trasy dodatkowymi punktami (wyznaczenie osi), </w:t>
      </w:r>
    </w:p>
    <w:p w:rsidR="005B6402" w:rsidRDefault="003479E2">
      <w:pPr>
        <w:tabs>
          <w:tab w:val="center" w:pos="4025"/>
        </w:tabs>
        <w:ind w:left="0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wyznaczenie dodatkowych punktów wysokościowych (reperów roboczych), </w:t>
      </w:r>
    </w:p>
    <w:p w:rsidR="005B6402" w:rsidRDefault="003479E2">
      <w:pPr>
        <w:tabs>
          <w:tab w:val="center" w:pos="2464"/>
        </w:tabs>
        <w:ind w:left="0" w:firstLine="0"/>
        <w:jc w:val="left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r>
        <w:tab/>
        <w:t xml:space="preserve">wyznaczenie przekrojów poprzecznych, </w:t>
      </w:r>
    </w:p>
    <w:p w:rsidR="005B6402" w:rsidRDefault="003479E2">
      <w:pPr>
        <w:ind w:left="708" w:right="43" w:hanging="566"/>
      </w:pPr>
      <w:r>
        <w:rPr>
          <w:rFonts w:ascii="Segoe UI Symbol" w:eastAsia="Segoe UI Symbol" w:hAnsi="Segoe UI Symbol" w:cs="Segoe UI Symbol"/>
        </w:rPr>
        <w:t>−</w:t>
      </w:r>
      <w:r>
        <w:t xml:space="preserve"> </w:t>
      </w:r>
      <w:proofErr w:type="spellStart"/>
      <w:r>
        <w:t>zastabilizowanie</w:t>
      </w:r>
      <w:proofErr w:type="spellEnd"/>
      <w:r>
        <w:t xml:space="preserve"> punktów w sposób trwały, ochrona ich przed zniszczeniem oraz oznakowanie w sposób ułatwiający odszukanie i ewentualne odtworzenie. </w:t>
      </w:r>
    </w:p>
    <w:p w:rsidR="005B6402" w:rsidRDefault="003479E2">
      <w:pPr>
        <w:ind w:left="-5" w:right="43"/>
      </w:pPr>
      <w:r>
        <w:t xml:space="preserve">Wyznaczenie obiektów mostowych jeżeli występują obejmuje sprawdzenie wyznaczenia osi obiektu i punktów wysokościowych, </w:t>
      </w:r>
      <w:proofErr w:type="spellStart"/>
      <w:r>
        <w:t>zastabilizowanie</w:t>
      </w:r>
      <w:proofErr w:type="spellEnd"/>
      <w:r>
        <w:t xml:space="preserve"> ich w sposób trwały, ochronę ich przed zniszczeniem, oznakowanie w sposób ułatwiający odszukanie i ewentualne odtworzenie oraz wyznaczenie usytuowania obiektu (kontur, podpory, punkty).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2"/>
        <w:tabs>
          <w:tab w:val="center" w:pos="1716"/>
        </w:tabs>
        <w:ind w:left="-15" w:firstLine="0"/>
      </w:pPr>
      <w:r>
        <w:t xml:space="preserve">1.4 </w:t>
      </w:r>
      <w:r>
        <w:tab/>
        <w:t xml:space="preserve">Określenia podstawowe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705" w:right="43" w:hanging="720"/>
      </w:pPr>
      <w:r>
        <w:rPr>
          <w:b/>
        </w:rPr>
        <w:t xml:space="preserve">1.4.1 </w:t>
      </w:r>
      <w:r>
        <w:rPr>
          <w:b/>
        </w:rPr>
        <w:tab/>
      </w:r>
      <w:r>
        <w:t xml:space="preserve">Punkty główne trasy - punkty załamania osi trasy, punkty kierunkowe oraz początkowy i końcowy punkt trasy. </w:t>
      </w:r>
    </w:p>
    <w:p w:rsidR="005B6402" w:rsidRDefault="003479E2">
      <w:pPr>
        <w:ind w:left="705" w:right="43" w:hanging="720"/>
      </w:pPr>
      <w:r>
        <w:rPr>
          <w:b/>
        </w:rPr>
        <w:t xml:space="preserve">1.4.2 </w:t>
      </w:r>
      <w:r>
        <w:t xml:space="preserve">Pozostałe określenia podstawowe są zgodne z obowiązującymi, odpowiednimi polskimi normami i z definicjami podanymi w SST D-M-00.00.00 „Wymagania ogólne” pkt.. 1.4.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tabs>
          <w:tab w:val="center" w:pos="2281"/>
        </w:tabs>
        <w:spacing w:after="49" w:line="259" w:lineRule="auto"/>
        <w:ind w:left="-15" w:firstLine="0"/>
        <w:jc w:val="left"/>
      </w:pPr>
      <w:r>
        <w:rPr>
          <w:b/>
        </w:rPr>
        <w:t xml:space="preserve">1.5 </w:t>
      </w:r>
      <w:r>
        <w:rPr>
          <w:b/>
        </w:rPr>
        <w:tab/>
        <w:t xml:space="preserve">Ogólne wymagania dotyczące robót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Ogólne wymagania dotyczące robót podano w D-M-00.00.00 „Wymagania ogólne” pkt 1.5.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1"/>
        <w:spacing w:after="0"/>
        <w:ind w:left="-5"/>
      </w:pPr>
      <w:r>
        <w:t xml:space="preserve">2. MATERIAŁY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2"/>
        <w:tabs>
          <w:tab w:val="center" w:pos="2548"/>
        </w:tabs>
        <w:ind w:left="-15" w:firstLine="0"/>
      </w:pPr>
      <w:r>
        <w:t xml:space="preserve">2.1 </w:t>
      </w:r>
      <w:r>
        <w:tab/>
        <w:t xml:space="preserve">Ogólne wymagania dotyczące materiałów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Ogólne wymagania dotyczące materiałów, ich pozyskiwania i składowania podano w D-M-00.00.00 „Wymagania ogólne” pkt 2. </w:t>
      </w:r>
    </w:p>
    <w:p w:rsidR="005B6402" w:rsidRDefault="003479E2">
      <w:pPr>
        <w:ind w:left="-5" w:right="43"/>
      </w:pPr>
      <w:r>
        <w:t xml:space="preserve">Materiały użyte do wykonania końcowego wyrobu objętych przedmiotową SST i końcowy wyrób powinny spełniać wymagania dla systemu 2+ (system oceny zgodności wyrobu budowlanego) zgodnie z Rozporządzeniem Ministra Infrastruktury z dnia 11 sierpnia 2004 r. w sprawie systemów oceny </w:t>
      </w:r>
      <w:r>
        <w:lastRenderedPageBreak/>
        <w:t xml:space="preserve">zgodności, wymagań, jakie powinny spełniać notyfikacyjne jednostki uczestniczące w ocenie zgodności, oraz sposobu oznaczania wyrobów budowlanych oznakowaniem CE.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2"/>
        <w:tabs>
          <w:tab w:val="center" w:pos="1225"/>
        </w:tabs>
        <w:ind w:left="-15" w:firstLine="0"/>
      </w:pPr>
      <w:r>
        <w:t xml:space="preserve">2.2 </w:t>
      </w:r>
      <w:r>
        <w:tab/>
        <w:t xml:space="preserve">Rodzaje materiałów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Do utrwalenia punktów głównych trasy należy stosować pale drewniane z gwoździem lub prętem stalowym, słupki betonowe albo rury metalowe o długości około 0,50 metra. </w:t>
      </w:r>
    </w:p>
    <w:p w:rsidR="005B6402" w:rsidRDefault="003479E2">
      <w:pPr>
        <w:ind w:left="-5" w:right="43"/>
      </w:pPr>
      <w:r>
        <w:t xml:space="preserve">Pale drewniane umieszczone poza granicą robót ziemnych, w sąsiedztwie punktów załamania trasy, powinny mieć średnicę od 0,15 do 0,20 m i długość od 1,5 do 1,7 m. </w:t>
      </w:r>
    </w:p>
    <w:p w:rsidR="005B6402" w:rsidRDefault="003479E2">
      <w:pPr>
        <w:ind w:left="-5" w:right="43"/>
      </w:pPr>
      <w:r>
        <w:t xml:space="preserve">Do stabilizacji pozostałych punktów należy stosować paliki drewniane średnicy od 0,05 do 0,08 m i długości około 0,30 m, a dla punktów utrwalanych w istniejącej nawierzchni bolce stalowe średnicy 5 mm i długości od 0,04 do 0,05 m. </w:t>
      </w:r>
    </w:p>
    <w:p w:rsidR="005B6402" w:rsidRDefault="003479E2">
      <w:pPr>
        <w:ind w:left="-5" w:right="43"/>
      </w:pPr>
      <w:r>
        <w:t xml:space="preserve">„Świadki” powinny mieć długość około 0,50 m i przekrój prostokątny.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1"/>
        <w:spacing w:after="0"/>
        <w:ind w:left="-5"/>
      </w:pPr>
      <w:r>
        <w:t xml:space="preserve">3. SPRZĘT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tabs>
          <w:tab w:val="center" w:pos="2098"/>
        </w:tabs>
        <w:spacing w:after="49" w:line="259" w:lineRule="auto"/>
        <w:ind w:left="-15" w:firstLine="0"/>
        <w:jc w:val="left"/>
      </w:pPr>
      <w:r>
        <w:rPr>
          <w:b/>
        </w:rPr>
        <w:t xml:space="preserve">3.1 </w:t>
      </w:r>
      <w:r>
        <w:rPr>
          <w:b/>
        </w:rPr>
        <w:tab/>
        <w:t xml:space="preserve">Ogólne wymagania dotyczące sprzętu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Ogólne wymagania dotyczące sprzętu podano w SST D-M-00.00.00 „Wymagania ogólne” pkt 3.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2"/>
        <w:tabs>
          <w:tab w:val="center" w:pos="1155"/>
        </w:tabs>
        <w:ind w:left="-15" w:firstLine="0"/>
      </w:pPr>
      <w:r>
        <w:t xml:space="preserve">3.2 </w:t>
      </w:r>
      <w:r>
        <w:tab/>
        <w:t xml:space="preserve">Sprzęt pomiarowy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693" w:right="124" w:hanging="708"/>
      </w:pPr>
      <w:r>
        <w:t xml:space="preserve">Do odtworzenia sytuacyjnego trasy i punktów wysokościowych należy stosować następujący sprzęt: </w:t>
      </w:r>
      <w:r>
        <w:rPr>
          <w:rFonts w:ascii="Segoe UI Symbol" w:eastAsia="Segoe UI Symbol" w:hAnsi="Segoe UI Symbol" w:cs="Segoe UI Symbol"/>
        </w:rPr>
        <w:t>−</w:t>
      </w:r>
      <w:r>
        <w:t xml:space="preserve"> teodolity lub tachimetry, </w:t>
      </w:r>
    </w:p>
    <w:p w:rsidR="005B6402" w:rsidRDefault="003479E2">
      <w:pPr>
        <w:ind w:left="718" w:right="43"/>
      </w:pPr>
      <w:r>
        <w:rPr>
          <w:rFonts w:ascii="Segoe UI Symbol" w:eastAsia="Segoe UI Symbol" w:hAnsi="Segoe UI Symbol" w:cs="Segoe UI Symbol"/>
        </w:rPr>
        <w:t>−</w:t>
      </w:r>
      <w:r>
        <w:t xml:space="preserve"> niwelatory, </w:t>
      </w:r>
    </w:p>
    <w:p w:rsidR="005B6402" w:rsidRDefault="003479E2">
      <w:pPr>
        <w:ind w:left="718" w:right="43"/>
      </w:pPr>
      <w:r>
        <w:rPr>
          <w:rFonts w:ascii="Segoe UI Symbol" w:eastAsia="Segoe UI Symbol" w:hAnsi="Segoe UI Symbol" w:cs="Segoe UI Symbol"/>
        </w:rPr>
        <w:t>−</w:t>
      </w:r>
      <w:r>
        <w:t xml:space="preserve"> dalmierze, </w:t>
      </w:r>
    </w:p>
    <w:p w:rsidR="005B6402" w:rsidRDefault="003479E2">
      <w:pPr>
        <w:ind w:left="718" w:right="43"/>
      </w:pPr>
      <w:r>
        <w:rPr>
          <w:rFonts w:ascii="Segoe UI Symbol" w:eastAsia="Segoe UI Symbol" w:hAnsi="Segoe UI Symbol" w:cs="Segoe UI Symbol"/>
        </w:rPr>
        <w:t>−</w:t>
      </w:r>
      <w:r>
        <w:t xml:space="preserve"> tyczki, </w:t>
      </w:r>
    </w:p>
    <w:p w:rsidR="005B6402" w:rsidRDefault="003479E2">
      <w:pPr>
        <w:ind w:left="718" w:right="43"/>
      </w:pPr>
      <w:r>
        <w:rPr>
          <w:rFonts w:ascii="Segoe UI Symbol" w:eastAsia="Segoe UI Symbol" w:hAnsi="Segoe UI Symbol" w:cs="Segoe UI Symbol"/>
        </w:rPr>
        <w:t>−</w:t>
      </w:r>
      <w:r>
        <w:t xml:space="preserve"> łaty, </w:t>
      </w:r>
    </w:p>
    <w:p w:rsidR="005B6402" w:rsidRDefault="003479E2">
      <w:pPr>
        <w:ind w:left="718" w:right="43"/>
      </w:pPr>
      <w:r>
        <w:rPr>
          <w:rFonts w:ascii="Segoe UI Symbol" w:eastAsia="Segoe UI Symbol" w:hAnsi="Segoe UI Symbol" w:cs="Segoe UI Symbol"/>
        </w:rPr>
        <w:t>−</w:t>
      </w:r>
      <w:r>
        <w:t xml:space="preserve"> taśmy stalowe, szpilki. </w:t>
      </w:r>
    </w:p>
    <w:p w:rsidR="005B6402" w:rsidRDefault="003479E2">
      <w:pPr>
        <w:ind w:left="-5" w:right="43"/>
      </w:pPr>
      <w:r>
        <w:t xml:space="preserve">Sprzęt stosowany do odtworzenia trasy drogowej i jej punktów wysokościowych powinien gwarantować uzyskanie wymaganej dokładności pomiaru.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1"/>
        <w:spacing w:after="0"/>
        <w:ind w:left="-5"/>
      </w:pPr>
      <w:r>
        <w:t xml:space="preserve">4. TRANSPORT </w:t>
      </w:r>
    </w:p>
    <w:p w:rsidR="005B6402" w:rsidRDefault="003479E2">
      <w:pPr>
        <w:spacing w:after="98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tabs>
          <w:tab w:val="center" w:pos="2242"/>
        </w:tabs>
        <w:spacing w:after="49" w:line="259" w:lineRule="auto"/>
        <w:ind w:left="-15" w:firstLine="0"/>
        <w:jc w:val="left"/>
      </w:pPr>
      <w:r>
        <w:rPr>
          <w:b/>
        </w:rPr>
        <w:t xml:space="preserve">4.1 </w:t>
      </w:r>
      <w:r>
        <w:rPr>
          <w:b/>
        </w:rPr>
        <w:tab/>
        <w:t xml:space="preserve">Ogólne wymagania dotyczące transportu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Ogólne wymagania dotyczące transportu podano w D-M-00.00.00 „Wymagania ogólne” pkt 4.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tabs>
          <w:tab w:val="center" w:pos="1748"/>
        </w:tabs>
        <w:spacing w:after="49" w:line="259" w:lineRule="auto"/>
        <w:ind w:left="-15" w:firstLine="0"/>
        <w:jc w:val="left"/>
      </w:pPr>
      <w:r>
        <w:rPr>
          <w:b/>
        </w:rPr>
        <w:t xml:space="preserve">4.2 </w:t>
      </w:r>
      <w:r>
        <w:rPr>
          <w:b/>
        </w:rPr>
        <w:tab/>
        <w:t xml:space="preserve">Transport sprzętu i materiałów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Sprzęt i materiały do odtworzenia trasy można przewozić dowolnymi środkami transportu.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tabs>
          <w:tab w:val="center" w:pos="1915"/>
        </w:tabs>
        <w:spacing w:after="49" w:line="259" w:lineRule="auto"/>
        <w:ind w:left="-15" w:firstLine="0"/>
        <w:jc w:val="left"/>
      </w:pPr>
      <w:r>
        <w:rPr>
          <w:b/>
        </w:rPr>
        <w:t xml:space="preserve">4.3 </w:t>
      </w:r>
      <w:r>
        <w:rPr>
          <w:b/>
        </w:rPr>
        <w:tab/>
        <w:t xml:space="preserve">Transport pozostałych materiałów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Transport pozostałych materiałów podano w D-08.01.01 „Krawężniki betonowe”.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1"/>
        <w:spacing w:after="0"/>
        <w:ind w:left="-5"/>
      </w:pPr>
      <w:r>
        <w:t xml:space="preserve">5. WYKONYWANIE ROBÓT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tabs>
          <w:tab w:val="center" w:pos="1820"/>
        </w:tabs>
        <w:spacing w:after="49" w:line="259" w:lineRule="auto"/>
        <w:ind w:left="-15" w:firstLine="0"/>
        <w:jc w:val="left"/>
      </w:pPr>
      <w:r>
        <w:rPr>
          <w:b/>
        </w:rPr>
        <w:t xml:space="preserve">5.1 </w:t>
      </w:r>
      <w:r>
        <w:rPr>
          <w:b/>
        </w:rPr>
        <w:tab/>
        <w:t xml:space="preserve">Ogólne zasady wykonania robót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Ogólne zasady wykonania robót podano w D-M-00.00.00 „Wymagania ogólne” pkt 5.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2"/>
        <w:tabs>
          <w:tab w:val="center" w:pos="2220"/>
        </w:tabs>
        <w:ind w:left="-15" w:firstLine="0"/>
      </w:pPr>
      <w:r>
        <w:lastRenderedPageBreak/>
        <w:t xml:space="preserve">5.2 </w:t>
      </w:r>
      <w:r>
        <w:tab/>
        <w:t xml:space="preserve">Zasady wykonywania prac pomiarowych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Prace pomiarowe powinny być wykonane zgodnie z obowiązującymi Instrukcjami </w:t>
      </w:r>
      <w:proofErr w:type="spellStart"/>
      <w:r>
        <w:t>GUGiK</w:t>
      </w:r>
      <w:proofErr w:type="spellEnd"/>
      <w:r>
        <w:t xml:space="preserve"> (od 1 do 7). Przed przystąpieniem do robót Wykonawca powinien przejąć od Zamawiającego dane zawierające lokalizację i współrzędne punktów głównych trasy oraz reperów. </w:t>
      </w:r>
    </w:p>
    <w:p w:rsidR="005B6402" w:rsidRDefault="003479E2">
      <w:pPr>
        <w:ind w:left="-5" w:right="43"/>
      </w:pPr>
      <w:r>
        <w:t xml:space="preserve">W oparciu o materiały dostarczone przez Zamawiającego, Wykonawca powinien przeprowadzić obliczenia i pomiary geodezyjne niezbędne do szczegółowego wytyczenia robót. </w:t>
      </w:r>
    </w:p>
    <w:p w:rsidR="005B6402" w:rsidRDefault="003479E2">
      <w:pPr>
        <w:ind w:left="-5" w:right="43"/>
      </w:pPr>
      <w:r>
        <w:t xml:space="preserve">Prace pomiarowe powinny być wykonane przez osoby posiadające odpowiednie kwalifikacje i uprawnienia. Wykonawca powinien natychmiast poinformować Inżyniera o wszelkich błędach wykrytych w wytyczeniu punktów głównych trasy i (lub) reperów roboczych. Błędy te powinny być usunięte na koszt Zamawiającego. </w:t>
      </w:r>
    </w:p>
    <w:p w:rsidR="005B6402" w:rsidRDefault="003479E2">
      <w:pPr>
        <w:ind w:left="-5" w:right="43"/>
      </w:pPr>
      <w:r>
        <w:t xml:space="preserve">Wykonawca powinien sprawdzić czy rzędne terenu określone w dokumentacji projektowej są zgodne z rzeczywistymi rzędnymi terenu. Jeżeli Wykonawca stwierdzi, że rzeczywiste rzędne terenu istotnie różnią się od rzędnych określonych w dokumentacji projektowej, to powinien powiadomić o tym Inżyniera. Ukształtowanie terenu w takim rejonie nie powinno być zmieniane przed podjęciem odpowiedniej decyzji przez Inżyniera. Wszystkie roboty dodatkowe, wynikające z różnic rzędnych terenu podanych w dokumentacji projektowej i rzędnych rzeczywistych, akceptowane przez Inżyniera, zostaną wykonane na koszt Zamawiającego. Zaniechanie powiadomienia Inżyniera oznacza, że roboty dodatkowe w takim przypadku obciążą Wykonawcę. </w:t>
      </w:r>
    </w:p>
    <w:p w:rsidR="005B6402" w:rsidRDefault="003479E2">
      <w:pPr>
        <w:ind w:left="-5" w:right="43"/>
      </w:pPr>
      <w:r>
        <w:t xml:space="preserve">Wszystkie roboty, które bazują na pomiarach Wykonawcy, nie mogą być rozpoczęte przed zaakceptowaniem wyników pomiarów przez Inżyniera. </w:t>
      </w:r>
    </w:p>
    <w:p w:rsidR="005B6402" w:rsidRDefault="003479E2">
      <w:pPr>
        <w:ind w:left="-5" w:right="43"/>
      </w:pPr>
      <w:r>
        <w:t xml:space="preserve">Punkty wierzchołkowe, punkty główne trasy i punkty pośrednie osi trasy muszą być zaopatrzone w oznaczenia określające w sposób wyraźny i jednoznaczny charakterystykę i położenie tych punktów. Forma i wzór tych oznaczeń powinny być zaakceptowane przez Inżyniera. </w:t>
      </w:r>
    </w:p>
    <w:p w:rsidR="005B6402" w:rsidRDefault="003479E2">
      <w:pPr>
        <w:ind w:left="-5" w:right="43"/>
      </w:pPr>
      <w:r>
        <w:t xml:space="preserve">Wykonawca jest odpowiedzialny za ochronę wszystkich punktów pomiarowych i ich oznaczeń w czasie trwania robót. Jeżeli znaki pomiarowe przekazane przez Zamawiającego zostaną zniszczone przez Wykonawcę świadomie lub wskutek zaniedbania, a ich odtworzenie jest konieczne do dalszego prowadzenia robót, to zostaną one odtworzone na koszt Wykonawcy. </w:t>
      </w:r>
    </w:p>
    <w:p w:rsidR="005B6402" w:rsidRDefault="003479E2">
      <w:pPr>
        <w:ind w:left="-5" w:right="43"/>
      </w:pPr>
      <w:r>
        <w:t xml:space="preserve">Wszystkie pozostałe prace pomiarowe konieczne dla prawidłowej realizacji robót należą do obowiązków Wykonawcy.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2"/>
        <w:tabs>
          <w:tab w:val="center" w:pos="4526"/>
        </w:tabs>
        <w:ind w:left="-15" w:firstLine="0"/>
      </w:pPr>
      <w:r>
        <w:t xml:space="preserve">5.3 </w:t>
      </w:r>
      <w:r>
        <w:tab/>
        <w:t xml:space="preserve">Sprawdzenie wyznaczenia punktów głównych osi trasy i punktów wysokościowych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Punkty wierzchołkowe trasy i inne punkty główne powinny być </w:t>
      </w:r>
      <w:proofErr w:type="spellStart"/>
      <w:r>
        <w:t>zastabilizowane</w:t>
      </w:r>
      <w:proofErr w:type="spellEnd"/>
      <w:r>
        <w:t xml:space="preserve"> w sposób trwały, przy użyciu pali drewnianych lub słupków betonowych, a także dowiązane do punktów pomocniczych, położonych poza granicą robót ziemnych. Maksymalna odległość pomiędzy punktami głównymi na odcinkach prostych nie może przekraczać 50 m. </w:t>
      </w:r>
    </w:p>
    <w:p w:rsidR="005B6402" w:rsidRDefault="003479E2">
      <w:pPr>
        <w:ind w:left="-5" w:right="43"/>
      </w:pPr>
      <w:r>
        <w:t xml:space="preserve">Zamawiający powinien założyć robocze punkty wysokościowe (repery robocze) wzdłuż osi trasy drogowej, a także przy każdym obiekcie inżynierskim. </w:t>
      </w:r>
    </w:p>
    <w:p w:rsidR="005B6402" w:rsidRDefault="003479E2">
      <w:pPr>
        <w:ind w:left="-5" w:right="43"/>
      </w:pPr>
      <w:r>
        <w:t xml:space="preserve">Maksymalna odległość między reperami roboczymi wzdłuż trasy drogowej w terenie płaskim powinna wynosić 50 metrów. </w:t>
      </w:r>
    </w:p>
    <w:p w:rsidR="005B6402" w:rsidRDefault="003479E2">
      <w:pPr>
        <w:ind w:left="-5" w:right="43"/>
      </w:pPr>
      <w:r>
        <w:t xml:space="preserve">Repery robocze należy założyć poza granicami robót związanych z wykonaniem trasy drogowej i obiektów towarzyszących. Jako repery robocze można wykorzystać punkty stałe na stabilnych, istniejących budowlach wzdłuż trasy drogowej. O ile brak takich punktów, repery robocze należy założyć w postaci słupków betonowych lub grubych kształtowników stalowych, osadzonych w gruncie w sposób wykluczający osiadanie, zaakceptowany przez Inżyniera. </w:t>
      </w:r>
    </w:p>
    <w:p w:rsidR="005B6402" w:rsidRDefault="003479E2">
      <w:pPr>
        <w:spacing w:after="0" w:line="242" w:lineRule="auto"/>
        <w:ind w:left="0" w:firstLine="0"/>
        <w:jc w:val="left"/>
      </w:pPr>
      <w:r>
        <w:t xml:space="preserve">Rzędne reperów roboczych należy określać z taką dokładnością, aby średni błąd niwelacji po wyrównaniu był mniejszy od 4 mm/km, stosując niwelację podwójną w nawiązaniu do reperów państwowych. </w:t>
      </w:r>
    </w:p>
    <w:p w:rsidR="005B6402" w:rsidRDefault="003479E2">
      <w:pPr>
        <w:ind w:left="-5" w:right="43"/>
      </w:pPr>
      <w:r>
        <w:t xml:space="preserve">Repery robocze powinny być wyposażone w dodatkowe oznaczenia, zawierające wyraźne i jednoznaczne określenie nazwy </w:t>
      </w:r>
      <w:proofErr w:type="spellStart"/>
      <w:r>
        <w:t>reperu</w:t>
      </w:r>
      <w:proofErr w:type="spellEnd"/>
      <w:r>
        <w:t xml:space="preserve"> i jego rzędnej. </w:t>
      </w:r>
    </w:p>
    <w:p w:rsidR="005B6402" w:rsidRDefault="003479E2">
      <w:pPr>
        <w:spacing w:after="201" w:line="259" w:lineRule="auto"/>
        <w:ind w:left="0" w:firstLine="0"/>
        <w:jc w:val="left"/>
      </w:pPr>
      <w:r>
        <w:rPr>
          <w:sz w:val="10"/>
        </w:rPr>
        <w:t xml:space="preserve"> </w:t>
      </w:r>
    </w:p>
    <w:p w:rsidR="005B6402" w:rsidRDefault="003479E2">
      <w:pPr>
        <w:pStyle w:val="Nagwek2"/>
        <w:tabs>
          <w:tab w:val="center" w:pos="1615"/>
        </w:tabs>
        <w:ind w:left="-15" w:firstLine="0"/>
      </w:pPr>
      <w:r>
        <w:t xml:space="preserve">5.4 </w:t>
      </w:r>
      <w:r>
        <w:tab/>
        <w:t xml:space="preserve">Odtworzenie osi trasy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Tyczenie osi trasy należy wykonać w oparciu o dokumentację projektową oraz inne dane geodezyjne przekazane przez Zamawiającego, przy wykorzystaniu sieci poligonizacji państwowej albo innej osnowy geodezyjnej, określonej w dokumentacji projektowej. </w:t>
      </w:r>
    </w:p>
    <w:p w:rsidR="005B6402" w:rsidRDefault="003479E2">
      <w:pPr>
        <w:ind w:left="-5" w:right="43"/>
      </w:pPr>
      <w:r>
        <w:lastRenderedPageBreak/>
        <w:t xml:space="preserve">Oś trasy powinna być wyznaczona w punktach głównych i w punktach pośrednich w odległości zależnej od charakterystyki terenu i ukształtowania trasy, lecz nie rzadziej, niż co 50 metrów. </w:t>
      </w:r>
    </w:p>
    <w:p w:rsidR="005B6402" w:rsidRDefault="003479E2">
      <w:pPr>
        <w:ind w:left="-5" w:right="43"/>
      </w:pPr>
      <w:r>
        <w:t xml:space="preserve">Dopuszczalne odchylenie sytuacyjne wytyczonej osi trasy w stosunku do dokumentacji projektowej nie może być większe niż 3 cm dla autostrad i dróg ekspresowych lub 5 cm dla pozostałych dróg. Rzędne niwelety punktów osi trasy należy wyznaczyć z dokładnością do 1 cm w stosunku do rzędnych niwelety określonych w dokumentacji projektowej. </w:t>
      </w:r>
    </w:p>
    <w:p w:rsidR="005B6402" w:rsidRDefault="003479E2">
      <w:pPr>
        <w:ind w:left="-5" w:right="43"/>
      </w:pPr>
      <w:r>
        <w:t xml:space="preserve">Do utrwalenia osi trasy w terenie należy użyć materiałów wymienionych w pkt. 2.2. </w:t>
      </w:r>
    </w:p>
    <w:p w:rsidR="005B6402" w:rsidRDefault="003479E2">
      <w:pPr>
        <w:ind w:left="-5" w:right="43"/>
      </w:pPr>
      <w:r>
        <w:t xml:space="preserve">Usunięcie pali z osi trasy jest dopuszczalne tylko wówczas, gdy Wykonawca robót zastąpi je odpowiednimi palami po obu stronach osi, umieszczonych poza granicą robót. </w:t>
      </w:r>
    </w:p>
    <w:p w:rsidR="005B6402" w:rsidRDefault="003479E2">
      <w:pPr>
        <w:spacing w:after="0" w:line="259" w:lineRule="auto"/>
        <w:ind w:left="0" w:firstLine="0"/>
        <w:jc w:val="left"/>
      </w:pPr>
      <w:r>
        <w:rPr>
          <w:sz w:val="10"/>
        </w:rPr>
        <w:t xml:space="preserve"> </w:t>
      </w:r>
    </w:p>
    <w:p w:rsidR="005B6402" w:rsidRDefault="003479E2">
      <w:pPr>
        <w:pStyle w:val="Nagwek2"/>
        <w:tabs>
          <w:tab w:val="center" w:pos="2164"/>
        </w:tabs>
        <w:ind w:left="-15" w:firstLine="0"/>
      </w:pPr>
      <w:r>
        <w:t xml:space="preserve">5.5 </w:t>
      </w:r>
      <w:r>
        <w:tab/>
        <w:t xml:space="preserve">Wyznaczenie przekrojów poprzecznych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Wyznaczenie przekrojów poprzecznych obejmuje wyznaczenie krawędzi nasypów i wykopów na powierzchni terenu (określenie granicy robót), zgodnie z dokumentacją projektową oraz w miejscach wymagających uzupełnienia dla poprawnego przeprowadzenia robót i w miejscach zaakceptowanych przez Inżyniera. </w:t>
      </w:r>
    </w:p>
    <w:p w:rsidR="005B6402" w:rsidRDefault="003479E2">
      <w:pPr>
        <w:ind w:left="-5" w:right="43"/>
      </w:pPr>
      <w:r>
        <w:t xml:space="preserve">Do wyznaczania krawędzi nasypów i wykopów należy stosować dobrze widoczne paliki lub wiechy. Wiechy należy stosować w przypadku nasypów o wysokości przekraczającej 1 metr oraz wykopów głębszych niż 1 metr. Odległość między palikami lub wiechami należy dostosować do ukształtowania terenu oraz geometrii trasy drogowej. Odległość ta, co najmniej powinna odpowiadać odstępowi kolejnych przekrojów poprzecznych. </w:t>
      </w:r>
    </w:p>
    <w:p w:rsidR="005B6402" w:rsidRDefault="003479E2">
      <w:pPr>
        <w:ind w:left="-5" w:right="43"/>
      </w:pPr>
      <w:r>
        <w:t xml:space="preserve">Profilowanie przekrojów poprzecznych musi umożliwiać wykonanie nasypów i wykopów o kształcie zgodnym z dokumentacją projektową. </w:t>
      </w:r>
    </w:p>
    <w:p w:rsidR="005B6402" w:rsidRDefault="003479E2">
      <w:pPr>
        <w:spacing w:after="201" w:line="259" w:lineRule="auto"/>
        <w:ind w:left="0" w:firstLine="0"/>
        <w:jc w:val="left"/>
      </w:pPr>
      <w:r>
        <w:rPr>
          <w:sz w:val="10"/>
        </w:rPr>
        <w:t xml:space="preserve"> </w:t>
      </w:r>
    </w:p>
    <w:p w:rsidR="005B6402" w:rsidRDefault="003479E2">
      <w:pPr>
        <w:pStyle w:val="Nagwek2"/>
        <w:tabs>
          <w:tab w:val="center" w:pos="2442"/>
        </w:tabs>
        <w:ind w:left="-15" w:firstLine="0"/>
      </w:pPr>
      <w:r>
        <w:t xml:space="preserve">5.6 </w:t>
      </w:r>
      <w:r>
        <w:tab/>
        <w:t xml:space="preserve">Wyznaczenie położenia obiektów mostowych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Dla każdego z obiektów mostowych należy wyznaczyć jego położenie w terenie poprzez: </w:t>
      </w:r>
    </w:p>
    <w:p w:rsidR="005B6402" w:rsidRDefault="003479E2">
      <w:pPr>
        <w:numPr>
          <w:ilvl w:val="0"/>
          <w:numId w:val="1"/>
        </w:numPr>
        <w:ind w:right="43" w:hanging="360"/>
      </w:pPr>
      <w:r>
        <w:t xml:space="preserve">wytyczenie osi obiektu, </w:t>
      </w:r>
    </w:p>
    <w:p w:rsidR="005B6402" w:rsidRDefault="003479E2">
      <w:pPr>
        <w:numPr>
          <w:ilvl w:val="0"/>
          <w:numId w:val="1"/>
        </w:numPr>
        <w:ind w:right="43" w:hanging="360"/>
      </w:pPr>
      <w:r>
        <w:t xml:space="preserve">wytyczenie punktów określających usytuowanie (kontur) obiektu, w szczególności przyczółków i filarów mostów i wiaduktów. </w:t>
      </w:r>
    </w:p>
    <w:p w:rsidR="005B6402" w:rsidRDefault="003479E2">
      <w:pPr>
        <w:ind w:left="-5" w:right="43"/>
      </w:pPr>
      <w:r>
        <w:t xml:space="preserve">W przypadku mostów i wiaduktów dokumentacja projektowa powinna zawierać opis odpowiedniej osnowy realizacyjnej do wytyczenia tych obiektów. </w:t>
      </w:r>
    </w:p>
    <w:p w:rsidR="005B6402" w:rsidRDefault="003479E2">
      <w:pPr>
        <w:ind w:left="-5" w:right="43"/>
      </w:pPr>
      <w:r>
        <w:t xml:space="preserve">Położenie obiektu w planie należy określić z dokładnością określoną w punkcie 5.4.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1"/>
        <w:spacing w:after="0"/>
        <w:ind w:left="-5"/>
      </w:pPr>
      <w:r>
        <w:t xml:space="preserve">6. KONTROLA JAKOŚCI ROBÓT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tabs>
          <w:tab w:val="center" w:pos="2043"/>
        </w:tabs>
        <w:spacing w:after="49" w:line="259" w:lineRule="auto"/>
        <w:ind w:left="-15" w:firstLine="0"/>
        <w:jc w:val="left"/>
      </w:pPr>
      <w:r>
        <w:rPr>
          <w:b/>
        </w:rPr>
        <w:t xml:space="preserve">6.1 </w:t>
      </w:r>
      <w:r>
        <w:rPr>
          <w:b/>
        </w:rPr>
        <w:tab/>
        <w:t xml:space="preserve">Ogólne zasady kontroli jakości robót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Ogólne zasady kontroli jakości robót podano w D-M-00.00.00 „Wymagania ogólne” pkt 6. </w:t>
      </w:r>
    </w:p>
    <w:p w:rsidR="005B6402" w:rsidRDefault="003479E2">
      <w:pPr>
        <w:spacing w:after="103" w:line="259" w:lineRule="auto"/>
        <w:ind w:left="0" w:firstLine="0"/>
        <w:jc w:val="left"/>
      </w:pPr>
      <w:r>
        <w:rPr>
          <w:b/>
        </w:rPr>
        <w:t xml:space="preserve"> </w:t>
      </w:r>
    </w:p>
    <w:p w:rsidR="005B6402" w:rsidRDefault="003479E2">
      <w:pPr>
        <w:pStyle w:val="Nagwek2"/>
        <w:tabs>
          <w:tab w:val="center" w:pos="1981"/>
        </w:tabs>
        <w:ind w:left="-15" w:firstLine="0"/>
      </w:pPr>
      <w:r>
        <w:t xml:space="preserve">6.2 </w:t>
      </w:r>
      <w:r>
        <w:tab/>
        <w:t xml:space="preserve">Kontrola jakości prac pomiarowych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Kontrolę jakości prac pomiarowych związanych z odtworzeniem trasy i punktów wysokościowych należy prowadzić według ogólnych zasad określonych w instrukcjach i wytycznych </w:t>
      </w:r>
      <w:proofErr w:type="spellStart"/>
      <w:r>
        <w:t>GUGiK</w:t>
      </w:r>
      <w:proofErr w:type="spellEnd"/>
      <w:r>
        <w:t xml:space="preserve"> (1, 2, 3, 4, 5, 6, 7) zgodnie z wymaganiami podanymi w pkt.. 5.4.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1"/>
        <w:spacing w:after="0"/>
        <w:ind w:left="-5"/>
      </w:pPr>
      <w:r>
        <w:t xml:space="preserve">7. OBMIAR ROBÓT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tabs>
          <w:tab w:val="center" w:pos="1705"/>
        </w:tabs>
        <w:spacing w:after="49" w:line="259" w:lineRule="auto"/>
        <w:ind w:left="-15" w:firstLine="0"/>
        <w:jc w:val="left"/>
      </w:pPr>
      <w:r>
        <w:rPr>
          <w:b/>
        </w:rPr>
        <w:t xml:space="preserve">7.1 </w:t>
      </w:r>
      <w:r>
        <w:rPr>
          <w:b/>
        </w:rPr>
        <w:tab/>
        <w:t xml:space="preserve">Ogólne zasady obmiaru robót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Ogólne zasady obmiaru robót podano w D-M-00.00.00 „Wymagania ogólne” pkt 7.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2"/>
        <w:tabs>
          <w:tab w:val="center" w:pos="1343"/>
        </w:tabs>
        <w:ind w:left="-15" w:firstLine="0"/>
      </w:pPr>
      <w:r>
        <w:t xml:space="preserve">7.2 </w:t>
      </w:r>
      <w:r>
        <w:tab/>
        <w:t xml:space="preserve">Jednostka obmiarowa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lastRenderedPageBreak/>
        <w:t xml:space="preserve">Jednostką obmiarową jest km (kilometr) odtworzonej trasy w terenie. Obmiar robót związanych z wyznaczeniem obiektów jest częścią obmiaru robót mostowych.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1"/>
        <w:spacing w:after="0"/>
        <w:ind w:left="-5"/>
      </w:pPr>
      <w:r>
        <w:t xml:space="preserve">8. ODBIÓR ROBÓT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tabs>
          <w:tab w:val="center" w:pos="1682"/>
        </w:tabs>
        <w:spacing w:after="49" w:line="259" w:lineRule="auto"/>
        <w:ind w:left="-15" w:firstLine="0"/>
        <w:jc w:val="left"/>
      </w:pPr>
      <w:r>
        <w:rPr>
          <w:b/>
        </w:rPr>
        <w:t xml:space="preserve">8.1 </w:t>
      </w:r>
      <w:r>
        <w:rPr>
          <w:b/>
        </w:rPr>
        <w:tab/>
        <w:t xml:space="preserve">Ogólne zasady odbioru robót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Ogólne zasady odbioru robót podano w D-M-00.00.00 „Wymagania ogólne” pkt 8.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2"/>
        <w:tabs>
          <w:tab w:val="center" w:pos="1341"/>
        </w:tabs>
        <w:ind w:left="-15" w:firstLine="0"/>
      </w:pPr>
      <w:r>
        <w:t xml:space="preserve">8.2 </w:t>
      </w:r>
      <w:r>
        <w:tab/>
        <w:t xml:space="preserve">Sposób odbioru robót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Odbiór robót związanych z odtworzeniem trasy w terenie następuje na podstawie szkiców i dzienników pomiarów geodezyjnych lub </w:t>
      </w:r>
      <w:r w:rsidR="003E4BDC">
        <w:t>protokołu</w:t>
      </w:r>
      <w:r>
        <w:t xml:space="preserve"> z kontroli geodezyjnej, które Wykonawca przedkłada Inżynierowi.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1"/>
        <w:spacing w:after="0"/>
        <w:ind w:left="-5"/>
      </w:pPr>
      <w:r>
        <w:t xml:space="preserve">9. PODSTAWA PŁATNOŚCI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tabs>
          <w:tab w:val="center" w:pos="2848"/>
        </w:tabs>
        <w:spacing w:after="49" w:line="259" w:lineRule="auto"/>
        <w:ind w:left="-15" w:firstLine="0"/>
        <w:jc w:val="left"/>
      </w:pPr>
      <w:r>
        <w:rPr>
          <w:b/>
        </w:rPr>
        <w:t xml:space="preserve">9.1 </w:t>
      </w:r>
      <w:r>
        <w:rPr>
          <w:b/>
        </w:rPr>
        <w:tab/>
        <w:t xml:space="preserve">Ogólne ustalenia dotyczące podstawy płatności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Ogólne ustalenia dotyczące podstawy płatności podano w D-M-00.00.00 „Wymagania ogólne” pkt 9. </w:t>
      </w:r>
    </w:p>
    <w:p w:rsidR="005B6402" w:rsidRDefault="003479E2">
      <w:pPr>
        <w:spacing w:after="101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2"/>
        <w:tabs>
          <w:tab w:val="center" w:pos="1871"/>
        </w:tabs>
        <w:ind w:left="-15" w:firstLine="0"/>
      </w:pPr>
      <w:r>
        <w:t xml:space="preserve">9.2 </w:t>
      </w:r>
      <w:r>
        <w:tab/>
        <w:t xml:space="preserve">Cena jednostki obmiarowej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ind w:left="-5" w:right="43"/>
      </w:pPr>
      <w:r>
        <w:t xml:space="preserve">Cena 1 km wykonania robót obejmuje: </w:t>
      </w:r>
    </w:p>
    <w:p w:rsidR="005B6402" w:rsidRDefault="003479E2">
      <w:pPr>
        <w:numPr>
          <w:ilvl w:val="0"/>
          <w:numId w:val="2"/>
        </w:numPr>
        <w:ind w:right="43" w:hanging="360"/>
      </w:pPr>
      <w:r>
        <w:t xml:space="preserve">sprawdzenie wyznaczenia punktów głównych osi trasy i punktów wysokościowych, </w:t>
      </w:r>
    </w:p>
    <w:p w:rsidR="005B6402" w:rsidRDefault="003479E2">
      <w:pPr>
        <w:numPr>
          <w:ilvl w:val="0"/>
          <w:numId w:val="2"/>
        </w:numPr>
        <w:ind w:right="43" w:hanging="360"/>
      </w:pPr>
      <w:r>
        <w:t xml:space="preserve">uzupełnienie osi trasy dodatkowymi punktami, </w:t>
      </w:r>
    </w:p>
    <w:p w:rsidR="005B6402" w:rsidRDefault="003479E2">
      <w:pPr>
        <w:numPr>
          <w:ilvl w:val="0"/>
          <w:numId w:val="2"/>
        </w:numPr>
        <w:ind w:right="43" w:hanging="360"/>
      </w:pPr>
      <w:r>
        <w:t xml:space="preserve">wyznaczenie dodatkowych punktów wysokościowych, </w:t>
      </w:r>
    </w:p>
    <w:p w:rsidR="005B6402" w:rsidRDefault="003479E2">
      <w:pPr>
        <w:numPr>
          <w:ilvl w:val="0"/>
          <w:numId w:val="2"/>
        </w:numPr>
        <w:ind w:right="43" w:hanging="360"/>
      </w:pPr>
      <w:r>
        <w:t xml:space="preserve">wyznaczenie przekrojów poprzecznych z ewentualnym wytyczeniem dodatkowych przekrojów, </w:t>
      </w:r>
    </w:p>
    <w:p w:rsidR="005B6402" w:rsidRDefault="003479E2">
      <w:pPr>
        <w:numPr>
          <w:ilvl w:val="0"/>
          <w:numId w:val="2"/>
        </w:numPr>
        <w:ind w:right="43" w:hanging="360"/>
      </w:pPr>
      <w:proofErr w:type="spellStart"/>
      <w:r>
        <w:t>zastabilizowanie</w:t>
      </w:r>
      <w:proofErr w:type="spellEnd"/>
      <w:r>
        <w:t xml:space="preserve"> punktów w sposób trwały, ochrona ich przed zniszczeniem i oznakowanie ułatwiające odszukanie i ewentualne odtworzenie. </w:t>
      </w:r>
    </w:p>
    <w:p w:rsidR="005B6402" w:rsidRDefault="003479E2">
      <w:pPr>
        <w:ind w:left="-5" w:right="43"/>
      </w:pPr>
      <w:r>
        <w:t xml:space="preserve">Płatność robót związanych z wyznaczeniem obiektów mostowych jest ujęta w koszcie robót mostowych.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pStyle w:val="Nagwek1"/>
        <w:spacing w:after="0"/>
        <w:ind w:left="-5"/>
      </w:pPr>
      <w:r>
        <w:t xml:space="preserve">10. PRZEPISY ZWIĄZANE </w:t>
      </w:r>
    </w:p>
    <w:p w:rsidR="005B6402" w:rsidRDefault="003479E2">
      <w:pPr>
        <w:spacing w:after="0" w:line="259" w:lineRule="auto"/>
        <w:ind w:left="0" w:firstLine="0"/>
        <w:jc w:val="left"/>
      </w:pPr>
      <w:r>
        <w:t xml:space="preserve"> </w:t>
      </w:r>
    </w:p>
    <w:p w:rsidR="005B6402" w:rsidRDefault="003479E2">
      <w:pPr>
        <w:numPr>
          <w:ilvl w:val="0"/>
          <w:numId w:val="3"/>
        </w:numPr>
        <w:ind w:right="43" w:hanging="360"/>
      </w:pPr>
      <w:r>
        <w:t xml:space="preserve">Instrukcja techniczna 0-1. Ogólne zasady wykonywania prac geodezyjnych. </w:t>
      </w:r>
    </w:p>
    <w:p w:rsidR="005B6402" w:rsidRDefault="003479E2">
      <w:pPr>
        <w:numPr>
          <w:ilvl w:val="0"/>
          <w:numId w:val="3"/>
        </w:numPr>
        <w:ind w:right="43" w:hanging="360"/>
      </w:pPr>
      <w:r>
        <w:t xml:space="preserve">Instrukcja techniczna G-3. Geodezyjna obsługa inwestycji, Główny Urząd Geodezji i Kartografii, Warszawa 1979. </w:t>
      </w:r>
    </w:p>
    <w:p w:rsidR="005B6402" w:rsidRDefault="003479E2">
      <w:pPr>
        <w:numPr>
          <w:ilvl w:val="0"/>
          <w:numId w:val="3"/>
        </w:numPr>
        <w:ind w:right="43" w:hanging="360"/>
      </w:pPr>
      <w:r>
        <w:t xml:space="preserve">Instrukcja techniczna G-1. Geodezyjna osnowa pozioma, </w:t>
      </w:r>
      <w:proofErr w:type="spellStart"/>
      <w:r>
        <w:t>GUGiK</w:t>
      </w:r>
      <w:proofErr w:type="spellEnd"/>
      <w:r>
        <w:t xml:space="preserve"> 1978. </w:t>
      </w:r>
    </w:p>
    <w:p w:rsidR="005B6402" w:rsidRDefault="003479E2">
      <w:pPr>
        <w:numPr>
          <w:ilvl w:val="0"/>
          <w:numId w:val="3"/>
        </w:numPr>
        <w:ind w:right="43" w:hanging="360"/>
      </w:pPr>
      <w:r>
        <w:t xml:space="preserve">Instrukcja techniczna G-2. Wysokościowa osnowa geodezyjna, </w:t>
      </w:r>
      <w:proofErr w:type="spellStart"/>
      <w:r>
        <w:t>GUGiK</w:t>
      </w:r>
      <w:proofErr w:type="spellEnd"/>
      <w:r>
        <w:t xml:space="preserve"> 1983. </w:t>
      </w:r>
    </w:p>
    <w:p w:rsidR="005B6402" w:rsidRDefault="003479E2">
      <w:pPr>
        <w:numPr>
          <w:ilvl w:val="0"/>
          <w:numId w:val="3"/>
        </w:numPr>
        <w:ind w:right="43" w:hanging="360"/>
      </w:pPr>
      <w:r>
        <w:t xml:space="preserve">Instrukcja techniczna G-4. Pomiary sytuacyjne i wysokościowe, </w:t>
      </w:r>
      <w:proofErr w:type="spellStart"/>
      <w:r>
        <w:t>GUGiK</w:t>
      </w:r>
      <w:proofErr w:type="spellEnd"/>
      <w:r>
        <w:t xml:space="preserve"> 1979. </w:t>
      </w:r>
    </w:p>
    <w:p w:rsidR="005B6402" w:rsidRDefault="003479E2">
      <w:pPr>
        <w:numPr>
          <w:ilvl w:val="0"/>
          <w:numId w:val="3"/>
        </w:numPr>
        <w:ind w:right="43" w:hanging="360"/>
      </w:pPr>
      <w:r>
        <w:t xml:space="preserve">Wytyczne techniczne G-3.2. Pomiary realizacyjne, </w:t>
      </w:r>
      <w:proofErr w:type="spellStart"/>
      <w:r>
        <w:t>GUGiK</w:t>
      </w:r>
      <w:proofErr w:type="spellEnd"/>
      <w:r>
        <w:t xml:space="preserve"> 1983. </w:t>
      </w:r>
    </w:p>
    <w:p w:rsidR="005B6402" w:rsidRDefault="003479E2">
      <w:pPr>
        <w:numPr>
          <w:ilvl w:val="0"/>
          <w:numId w:val="3"/>
        </w:numPr>
        <w:spacing w:after="56"/>
        <w:ind w:right="43" w:hanging="360"/>
      </w:pPr>
      <w:r>
        <w:t xml:space="preserve">Wytyczne techniczne G-3.1. Osnowy realizacyjne, </w:t>
      </w:r>
      <w:proofErr w:type="spellStart"/>
      <w:r>
        <w:t>GUGiK</w:t>
      </w:r>
      <w:proofErr w:type="spellEnd"/>
      <w:r>
        <w:t xml:space="preserve"> 1983. </w:t>
      </w:r>
    </w:p>
    <w:p w:rsidR="005B6402" w:rsidRDefault="003479E2">
      <w:pPr>
        <w:spacing w:after="0" w:line="259" w:lineRule="auto"/>
        <w:ind w:left="0" w:firstLine="0"/>
        <w:jc w:val="left"/>
      </w:pP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</w:rPr>
        <w:tab/>
      </w:r>
      <w:r>
        <w:t xml:space="preserve"> </w:t>
      </w:r>
    </w:p>
    <w:p w:rsidR="005B6402" w:rsidRDefault="003479E2">
      <w:pPr>
        <w:spacing w:after="0" w:line="259" w:lineRule="auto"/>
        <w:ind w:left="0" w:firstLine="0"/>
      </w:pPr>
      <w:r>
        <w:t xml:space="preserve"> </w:t>
      </w:r>
    </w:p>
    <w:sectPr w:rsidR="005B6402">
      <w:headerReference w:type="even" r:id="rId7"/>
      <w:headerReference w:type="default" r:id="rId8"/>
      <w:footerReference w:type="even" r:id="rId9"/>
      <w:headerReference w:type="first" r:id="rId10"/>
      <w:footerReference w:type="first" r:id="rId11"/>
      <w:pgSz w:w="11900" w:h="16840"/>
      <w:pgMar w:top="1446" w:right="1263" w:bottom="1232" w:left="1560" w:header="279" w:footer="571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65E49" w:rsidRDefault="00065E49">
      <w:pPr>
        <w:spacing w:after="0" w:line="240" w:lineRule="auto"/>
      </w:pPr>
      <w:r>
        <w:separator/>
      </w:r>
    </w:p>
  </w:endnote>
  <w:endnote w:type="continuationSeparator" w:id="0">
    <w:p w:rsidR="00065E49" w:rsidRDefault="00065E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02" w:rsidRDefault="005B6402">
    <w:pPr>
      <w:spacing w:after="0" w:line="259" w:lineRule="auto"/>
      <w:ind w:left="0" w:right="289" w:firstLine="0"/>
      <w:jc w:val="righ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02" w:rsidRDefault="003479E2">
    <w:pPr>
      <w:spacing w:after="0" w:line="259" w:lineRule="auto"/>
      <w:ind w:left="0" w:right="6" w:firstLine="0"/>
      <w:jc w:val="righ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page">
                <wp:posOffset>175260</wp:posOffset>
              </wp:positionH>
              <wp:positionV relativeFrom="page">
                <wp:posOffset>10047730</wp:posOffset>
              </wp:positionV>
              <wp:extent cx="7381240" cy="9525"/>
              <wp:effectExtent l="0" t="0" r="0" b="0"/>
              <wp:wrapSquare wrapText="bothSides"/>
              <wp:docPr id="11411" name="Group 1141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381240" cy="9525"/>
                        <a:chOff x="0" y="0"/>
                        <a:chExt cx="7381240" cy="9525"/>
                      </a:xfrm>
                    </wpg:grpSpPr>
                    <wps:wsp>
                      <wps:cNvPr id="11412" name="Shape 11412"/>
                      <wps:cNvSpPr/>
                      <wps:spPr>
                        <a:xfrm>
                          <a:off x="0" y="0"/>
                          <a:ext cx="7381240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381240">
                              <a:moveTo>
                                <a:pt x="7381240" y="0"/>
                              </a:move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 xmlns:a="http://schemas.openxmlformats.org/drawingml/2006/main">
          <w:pict>
            <v:group id="Group 11411" style="width:581.2pt;height:0.75pt;position:absolute;mso-position-horizontal-relative:page;mso-position-horizontal:absolute;margin-left:13.8pt;mso-position-vertical-relative:page;margin-top:791.16pt;" coordsize="73812,95">
              <v:shape id="Shape 11412" style="position:absolute;width:73812;height:0;left:0;top:0;" coordsize="7381240,0" path="m7381240,0l0,0">
                <v:stroke weight="0.75pt" endcap="round" joinstyle="round" on="true" color="#000000"/>
                <v:fill on="false" color="#000000" opacity="0"/>
              </v:shape>
              <w10:wrap type="square"/>
            </v:group>
          </w:pict>
        </mc:Fallback>
      </mc:AlternateContent>
    </w:r>
    <w:r>
      <w:fldChar w:fldCharType="begin"/>
    </w:r>
    <w:r>
      <w:instrText xml:space="preserve"> PAGE   \* MERGEFORMAT </w:instrText>
    </w:r>
    <w:r>
      <w:fldChar w:fldCharType="separate"/>
    </w:r>
    <w:r>
      <w:t>1</w:t>
    </w:r>
    <w:r>
      <w:fldChar w:fldCharType="end"/>
    </w: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65E49" w:rsidRDefault="00065E49">
      <w:pPr>
        <w:spacing w:after="0" w:line="240" w:lineRule="auto"/>
      </w:pPr>
      <w:r>
        <w:separator/>
      </w:r>
    </w:p>
  </w:footnote>
  <w:footnote w:type="continuationSeparator" w:id="0">
    <w:p w:rsidR="00065E49" w:rsidRDefault="00065E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02" w:rsidRDefault="003479E2">
    <w:pPr>
      <w:spacing w:after="0" w:line="259" w:lineRule="auto"/>
      <w:ind w:left="-283" w:firstLine="0"/>
      <w:jc w:val="left"/>
    </w:pPr>
    <w:r>
      <w:rPr>
        <w:rFonts w:ascii="Times New Roman" w:eastAsia="Times New Roman" w:hAnsi="Times New Roman" w:cs="Times New Roman"/>
        <w:sz w:val="18"/>
      </w:rPr>
      <w:t xml:space="preserve"> 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02" w:rsidRDefault="005B6402">
    <w:pPr>
      <w:spacing w:after="0" w:line="259" w:lineRule="auto"/>
      <w:ind w:left="0" w:firstLine="0"/>
      <w:jc w:val="lef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B6402" w:rsidRDefault="003479E2">
    <w:pPr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page">
                <wp:posOffset>6096</wp:posOffset>
              </wp:positionH>
              <wp:positionV relativeFrom="page">
                <wp:posOffset>177323</wp:posOffset>
              </wp:positionV>
              <wp:extent cx="7548372" cy="636336"/>
              <wp:effectExtent l="0" t="0" r="0" b="0"/>
              <wp:wrapSquare wrapText="bothSides"/>
              <wp:docPr id="11397" name="Group 11397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7548372" cy="636336"/>
                        <a:chOff x="0" y="0"/>
                        <a:chExt cx="7548372" cy="636336"/>
                      </a:xfrm>
                    </wpg:grpSpPr>
                    <wps:wsp>
                      <wps:cNvPr id="11400" name="Rectangle 11400"/>
                      <wps:cNvSpPr/>
                      <wps:spPr>
                        <a:xfrm>
                          <a:off x="984504" y="0"/>
                          <a:ext cx="38334" cy="193042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5B6402" w:rsidRDefault="003479E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b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401" name="Rectangle 11401"/>
                      <wps:cNvSpPr/>
                      <wps:spPr>
                        <a:xfrm>
                          <a:off x="984504" y="196061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5B6402" w:rsidRDefault="003479E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402" name="Rectangle 11402"/>
                      <wps:cNvSpPr/>
                      <wps:spPr>
                        <a:xfrm>
                          <a:off x="2791950" y="196061"/>
                          <a:ext cx="42118" cy="18647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5B6402" w:rsidRDefault="003479E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rFonts w:ascii="Calibri" w:eastAsia="Calibri" w:hAnsi="Calibri" w:cs="Calibri"/>
                                <w:sz w:val="22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wps:wsp>
                      <wps:cNvPr id="11403" name="Rectangle 11403"/>
                      <wps:cNvSpPr/>
                      <wps:spPr>
                        <a:xfrm>
                          <a:off x="6600441" y="505182"/>
                          <a:ext cx="34641" cy="174436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</wps:spPr>
                      <wps:txbx>
                        <w:txbxContent>
                          <w:p w:rsidR="005B6402" w:rsidRDefault="003479E2">
                            <w:pPr>
                              <w:spacing w:after="160" w:line="259" w:lineRule="auto"/>
                              <w:ind w:left="0" w:firstLine="0"/>
                              <w:jc w:val="left"/>
                            </w:pPr>
                            <w:r>
                              <w:rPr>
                                <w:color w:val="2E73B5"/>
                                <w:sz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horzOverflow="overflow" vert="horz" lIns="0" tIns="0" rIns="0" bIns="0" rtlCol="0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1398" name="Picture 11398"/>
                        <pic:cNvPicPr/>
                      </pic:nvPicPr>
                      <pic:blipFill>
                        <a:blip r:embed="rId1"/>
                        <a:stretch>
                          <a:fillRect/>
                        </a:stretch>
                      </pic:blipFill>
                      <pic:spPr>
                        <a:xfrm>
                          <a:off x="5235448" y="-538"/>
                          <a:ext cx="1411224" cy="612648"/>
                        </a:xfrm>
                        <a:prstGeom prst="rect">
                          <a:avLst/>
                        </a:prstGeom>
                      </pic:spPr>
                    </pic:pic>
                    <wps:wsp>
                      <wps:cNvPr id="11399" name="Shape 11399"/>
                      <wps:cNvSpPr/>
                      <wps:spPr>
                        <a:xfrm>
                          <a:off x="0" y="627344"/>
                          <a:ext cx="7548372" cy="0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7548372">
                              <a:moveTo>
                                <a:pt x="0" y="0"/>
                              </a:moveTo>
                              <a:lnTo>
                                <a:pt x="7548372" y="0"/>
                              </a:lnTo>
                            </a:path>
                          </a:pathLst>
                        </a:custGeom>
                        <a:ln w="9525" cap="rnd">
                          <a:round/>
                        </a:ln>
                      </wps:spPr>
                      <wps:style>
                        <a:lnRef idx="1">
                          <a:srgbClr val="000000"/>
                        </a:lnRef>
                        <a:fillRef idx="0">
                          <a:srgbClr val="000000">
                            <a:alpha val="0"/>
                          </a:srgbClr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id="Group 11397" o:spid="_x0000_s1026" style="position:absolute;margin-left:.5pt;margin-top:13.95pt;width:594.35pt;height:50.1pt;z-index:251660288;mso-position-horizontal-relative:page;mso-position-vertical-relative:page" coordsize="75483,636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">
              <v:rect id="Rectangle 11400" o:spid="_x0000_s1027" style="position:absolute;left:9845;width:383;height:193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" filled="f" stroked="f">
                <v:textbox inset="0,0,0,0">
                  <w:txbxContent>
                    <w:p w:rsidR="005B6402" w:rsidRDefault="003479E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b/>
                        </w:rPr>
                        <w:t xml:space="preserve"> </w:t>
                      </w:r>
                    </w:p>
                  </w:txbxContent>
                </v:textbox>
              </v:rect>
              <v:rect id="Rectangle 11401" o:spid="_x0000_s1028" style="position:absolute;left:9845;top:1960;width:421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" filled="f" stroked="f">
                <v:textbox inset="0,0,0,0">
                  <w:txbxContent>
                    <w:p w:rsidR="005B6402" w:rsidRDefault="003479E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11402" o:spid="_x0000_s1029" style="position:absolute;left:27919;top:1960;width:421;height:186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" filled="f" stroked="f">
                <v:textbox inset="0,0,0,0">
                  <w:txbxContent>
                    <w:p w:rsidR="005B6402" w:rsidRDefault="003479E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rFonts w:ascii="Calibri" w:eastAsia="Calibri" w:hAnsi="Calibri" w:cs="Calibri"/>
                          <w:sz w:val="22"/>
                        </w:rPr>
                        <w:t xml:space="preserve"> </w:t>
                      </w:r>
                    </w:p>
                  </w:txbxContent>
                </v:textbox>
              </v:rect>
              <v:rect id="Rectangle 11403" o:spid="_x0000_s1030" style="position:absolute;left:66004;top:5051;width:346;height:174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" filled="f" stroked="f">
                <v:textbox inset="0,0,0,0">
                  <w:txbxContent>
                    <w:p w:rsidR="005B6402" w:rsidRDefault="003479E2">
                      <w:pPr>
                        <w:spacing w:after="160" w:line="259" w:lineRule="auto"/>
                        <w:ind w:left="0" w:firstLine="0"/>
                        <w:jc w:val="left"/>
                      </w:pPr>
                      <w:r>
                        <w:rPr>
                          <w:color w:val="2E73B5"/>
                          <w:sz w:val="18"/>
                        </w:rPr>
                        <w:t xml:space="preserve"> </w:t>
                      </w:r>
                    </w:p>
                  </w:txbxContent>
                </v:textbox>
              </v:re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398" o:spid="_x0000_s1031" type="#_x0000_t75" style="position:absolute;left:52354;top:-5;width:14112;height:6126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">
                <v:imagedata r:id="rId2" o:title=""/>
              </v:shape>
              <v:shape id="Shape 11399" o:spid="_x0000_s1032" style="position:absolute;top:6273;width:75483;height:0;visibility:visible;mso-wrap-style:square;v-text-anchor:top" coordsize="7548372,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" path="m,l7548372,e" filled="f">
                <v:stroke endcap="round"/>
                <v:path arrowok="t" textboxrect="0,0,7548372,0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8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6E4AF9"/>
    <w:multiLevelType w:val="hybridMultilevel"/>
    <w:tmpl w:val="FE2C8BAA"/>
    <w:lvl w:ilvl="0" w:tplc="6F521C08">
      <w:start w:val="1"/>
      <w:numFmt w:val="bullet"/>
      <w:lvlText w:val="-"/>
      <w:lvlJc w:val="left"/>
      <w:pPr>
        <w:ind w:left="7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D0DAC77A">
      <w:start w:val="1"/>
      <w:numFmt w:val="bullet"/>
      <w:lvlText w:val="o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2D28A3DE">
      <w:start w:val="1"/>
      <w:numFmt w:val="bullet"/>
      <w:lvlText w:val="▪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260F96">
      <w:start w:val="1"/>
      <w:numFmt w:val="bullet"/>
      <w:lvlText w:val="•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6E807BCC">
      <w:start w:val="1"/>
      <w:numFmt w:val="bullet"/>
      <w:lvlText w:val="o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5AE5E26">
      <w:start w:val="1"/>
      <w:numFmt w:val="bullet"/>
      <w:lvlText w:val="▪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3446E0B2">
      <w:start w:val="1"/>
      <w:numFmt w:val="bullet"/>
      <w:lvlText w:val="•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9774B740">
      <w:start w:val="1"/>
      <w:numFmt w:val="bullet"/>
      <w:lvlText w:val="o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BECC13F4">
      <w:start w:val="1"/>
      <w:numFmt w:val="bullet"/>
      <w:lvlText w:val="▪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46A567C1"/>
    <w:multiLevelType w:val="hybridMultilevel"/>
    <w:tmpl w:val="2EE0B4A0"/>
    <w:lvl w:ilvl="0" w:tplc="EE5AA81A">
      <w:start w:val="1"/>
      <w:numFmt w:val="decimal"/>
      <w:lvlText w:val="%1."/>
      <w:lvlJc w:val="left"/>
      <w:pPr>
        <w:ind w:left="3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6B8532A">
      <w:start w:val="1"/>
      <w:numFmt w:val="lowerLetter"/>
      <w:lvlText w:val="%2"/>
      <w:lvlJc w:val="left"/>
      <w:pPr>
        <w:ind w:left="10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FEF4A498">
      <w:start w:val="1"/>
      <w:numFmt w:val="lowerRoman"/>
      <w:lvlText w:val="%3"/>
      <w:lvlJc w:val="left"/>
      <w:pPr>
        <w:ind w:left="18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58651B2">
      <w:start w:val="1"/>
      <w:numFmt w:val="decimal"/>
      <w:lvlText w:val="%4"/>
      <w:lvlJc w:val="left"/>
      <w:pPr>
        <w:ind w:left="25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984E9274">
      <w:start w:val="1"/>
      <w:numFmt w:val="lowerLetter"/>
      <w:lvlText w:val="%5"/>
      <w:lvlJc w:val="left"/>
      <w:pPr>
        <w:ind w:left="32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D22F906">
      <w:start w:val="1"/>
      <w:numFmt w:val="lowerRoman"/>
      <w:lvlText w:val="%6"/>
      <w:lvlJc w:val="left"/>
      <w:pPr>
        <w:ind w:left="39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E266F6">
      <w:start w:val="1"/>
      <w:numFmt w:val="decimal"/>
      <w:lvlText w:val="%7"/>
      <w:lvlJc w:val="left"/>
      <w:pPr>
        <w:ind w:left="46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8A18664E">
      <w:start w:val="1"/>
      <w:numFmt w:val="lowerLetter"/>
      <w:lvlText w:val="%8"/>
      <w:lvlJc w:val="left"/>
      <w:pPr>
        <w:ind w:left="54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330264F0">
      <w:start w:val="1"/>
      <w:numFmt w:val="lowerRoman"/>
      <w:lvlText w:val="%9"/>
      <w:lvlJc w:val="left"/>
      <w:pPr>
        <w:ind w:left="61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6E0914EA"/>
    <w:multiLevelType w:val="hybridMultilevel"/>
    <w:tmpl w:val="1376EEE2"/>
    <w:lvl w:ilvl="0" w:tplc="F0B4BC3C">
      <w:start w:val="1"/>
      <w:numFmt w:val="bullet"/>
      <w:lvlText w:val="-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A2CAECE">
      <w:start w:val="1"/>
      <w:numFmt w:val="bullet"/>
      <w:lvlText w:val="o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A8E4B420">
      <w:start w:val="1"/>
      <w:numFmt w:val="bullet"/>
      <w:lvlText w:val="▪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CD68B428">
      <w:start w:val="1"/>
      <w:numFmt w:val="bullet"/>
      <w:lvlText w:val="•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6041E3A">
      <w:start w:val="1"/>
      <w:numFmt w:val="bullet"/>
      <w:lvlText w:val="o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7649D38">
      <w:start w:val="1"/>
      <w:numFmt w:val="bullet"/>
      <w:lvlText w:val="▪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E7DEDF80">
      <w:start w:val="1"/>
      <w:numFmt w:val="bullet"/>
      <w:lvlText w:val="•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2EEFE34">
      <w:start w:val="1"/>
      <w:numFmt w:val="bullet"/>
      <w:lvlText w:val="o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DB8880A">
      <w:start w:val="1"/>
      <w:numFmt w:val="bullet"/>
      <w:lvlText w:val="▪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0"/>
  <w:mirrorMargins/>
  <w:proofState w:spelling="clean"/>
  <w:defaultTabStop w:val="708"/>
  <w:hyphenationZone w:val="425"/>
  <w:evenAndOddHeaders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B6402"/>
    <w:rsid w:val="00065E49"/>
    <w:rsid w:val="003479E2"/>
    <w:rsid w:val="003E4BDC"/>
    <w:rsid w:val="00552C96"/>
    <w:rsid w:val="005B64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777AF"/>
  <w15:docId w15:val="{3A16742B-DA45-40AF-B187-20D4487B28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pPr>
      <w:spacing w:after="4" w:line="249" w:lineRule="auto"/>
      <w:ind w:left="250" w:hanging="10"/>
      <w:jc w:val="both"/>
    </w:pPr>
    <w:rPr>
      <w:rFonts w:ascii="Arial" w:eastAsia="Arial" w:hAnsi="Arial" w:cs="Arial"/>
      <w:color w:val="000000"/>
      <w:sz w:val="20"/>
    </w:rPr>
  </w:style>
  <w:style w:type="paragraph" w:styleId="Nagwek1">
    <w:name w:val="heading 1"/>
    <w:next w:val="Normalny"/>
    <w:link w:val="Nagwek1Znak"/>
    <w:uiPriority w:val="9"/>
    <w:qFormat/>
    <w:pPr>
      <w:keepNext/>
      <w:keepLines/>
      <w:spacing w:after="49"/>
      <w:ind w:left="10" w:hanging="10"/>
      <w:outlineLvl w:val="0"/>
    </w:pPr>
    <w:rPr>
      <w:rFonts w:ascii="Arial" w:eastAsia="Arial" w:hAnsi="Arial" w:cs="Arial"/>
      <w:b/>
      <w:color w:val="000000"/>
      <w:sz w:val="20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spacing w:after="49"/>
      <w:ind w:left="10" w:hanging="10"/>
      <w:outlineLvl w:val="1"/>
    </w:pPr>
    <w:rPr>
      <w:rFonts w:ascii="Arial" w:eastAsia="Arial" w:hAnsi="Arial" w:cs="Arial"/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Arial" w:eastAsia="Arial" w:hAnsi="Arial" w:cs="Arial"/>
      <w:b/>
      <w:color w:val="000000"/>
      <w:sz w:val="20"/>
    </w:rPr>
  </w:style>
  <w:style w:type="character" w:customStyle="1" w:styleId="Nagwek2Znak">
    <w:name w:val="Nagłówek 2 Znak"/>
    <w:link w:val="Nagwek2"/>
    <w:rPr>
      <w:rFonts w:ascii="Arial" w:eastAsia="Arial" w:hAnsi="Arial" w:cs="Arial"/>
      <w:b/>
      <w:color w:val="000000"/>
      <w:sz w:val="20"/>
    </w:rPr>
  </w:style>
  <w:style w:type="paragraph" w:styleId="Stopka">
    <w:name w:val="footer"/>
    <w:basedOn w:val="Normalny"/>
    <w:link w:val="StopkaZnak"/>
    <w:uiPriority w:val="99"/>
    <w:unhideWhenUsed/>
    <w:rsid w:val="003E4B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E4BDC"/>
    <w:rPr>
      <w:rFonts w:ascii="Arial" w:eastAsia="Arial" w:hAnsi="Arial" w:cs="Arial"/>
      <w:color w:val="000000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1878</Words>
  <Characters>11270</Characters>
  <Application>Microsoft Office Word</Application>
  <DocSecurity>0</DocSecurity>
  <Lines>93</Lines>
  <Paragraphs>26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D-01.01.01 - Odtworzenie trasy i punktów wysokościowych</vt:lpstr>
    </vt:vector>
  </TitlesOfParts>
  <Company>t</Company>
  <LinksUpToDate>false</LinksUpToDate>
  <CharactersWithSpaces>13122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D-01.01.01 - Odtworzenie trasy i punktów wysokościowych</dc:title>
  <dc:subject/>
  <dc:creator>Admin</dc:creator>
  <cp:keywords/>
  <cp:lastModifiedBy>Tomasz Dąbrowski</cp:lastModifiedBy>
  <cp:revision>4</cp:revision>
  <dcterms:created xsi:type="dcterms:W3CDTF">2024-02-29T06:48:00Z</dcterms:created>
  <dcterms:modified xsi:type="dcterms:W3CDTF">2024-02-29T06:54:00Z</dcterms:modified>
</cp:coreProperties>
</file>